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52C" w:rsidRPr="00D657EA" w:rsidRDefault="00BE2744" w:rsidP="00D657EA">
      <w:pPr>
        <w:spacing w:after="0" w:line="240" w:lineRule="auto"/>
        <w:rPr>
          <w:b/>
        </w:rPr>
      </w:pPr>
      <w:r w:rsidRPr="00D657EA">
        <w:rPr>
          <w:b/>
        </w:rPr>
        <w:t>До Г-жа Соня Велева</w:t>
      </w:r>
    </w:p>
    <w:p w:rsidR="00CB38E5" w:rsidRPr="00D657EA" w:rsidRDefault="00BE2744" w:rsidP="00D657EA">
      <w:pPr>
        <w:spacing w:after="0" w:line="240" w:lineRule="auto"/>
        <w:rPr>
          <w:b/>
        </w:rPr>
      </w:pPr>
      <w:r w:rsidRPr="00D657EA">
        <w:rPr>
          <w:b/>
        </w:rPr>
        <w:t>Председател на секция "Водно Строителство" към КИИП ,</w:t>
      </w:r>
      <w:proofErr w:type="spellStart"/>
      <w:r w:rsidRPr="00D657EA">
        <w:rPr>
          <w:b/>
        </w:rPr>
        <w:t>гр.София</w:t>
      </w:r>
      <w:proofErr w:type="spellEnd"/>
    </w:p>
    <w:p w:rsidR="00D657EA" w:rsidRDefault="00D657EA" w:rsidP="00D657EA">
      <w:pPr>
        <w:spacing w:after="0"/>
      </w:pPr>
    </w:p>
    <w:p w:rsidR="00CB38E5" w:rsidRPr="00D657EA" w:rsidRDefault="00BE2744" w:rsidP="00D657EA">
      <w:pPr>
        <w:spacing w:after="0"/>
        <w:rPr>
          <w:b/>
        </w:rPr>
      </w:pPr>
      <w:r w:rsidRPr="00D657EA">
        <w:rPr>
          <w:b/>
        </w:rPr>
        <w:t>Уважаема Г-жо Велева,</w:t>
      </w:r>
    </w:p>
    <w:p w:rsidR="00BE2744" w:rsidRPr="00DD391E" w:rsidRDefault="00B31CAF">
      <w:r w:rsidRPr="00DD391E">
        <w:t xml:space="preserve">Във връзка с необходимостта от тълкуване на Нормативна уредба в областта на </w:t>
      </w:r>
      <w:r w:rsidR="00D657EA">
        <w:t>Устройствен</w:t>
      </w:r>
      <w:r w:rsidRPr="00DD391E">
        <w:t>ото и Инвестиционно проектиране на Водоснабдителни и Канализационни мрежи и съоръжения,</w:t>
      </w:r>
    </w:p>
    <w:p w:rsidR="00EE5971" w:rsidRPr="00DD391E" w:rsidRDefault="00B31CAF">
      <w:r w:rsidRPr="00DD391E">
        <w:t xml:space="preserve">Моля за Вашето съдействие за получаване на разяснения и тълкувания от </w:t>
      </w:r>
      <w:r w:rsidR="00EE5971" w:rsidRPr="00DD391E">
        <w:t xml:space="preserve">Органа, издал тези нормативни актове – </w:t>
      </w:r>
      <w:r w:rsidR="000B5E63" w:rsidRPr="00DD391E">
        <w:t>МРРБ, по следните казуси:</w:t>
      </w:r>
    </w:p>
    <w:p w:rsidR="00CB38E5" w:rsidRPr="00DD391E" w:rsidRDefault="00EE5971" w:rsidP="00EE5971">
      <w:pPr>
        <w:spacing w:after="120" w:line="240" w:lineRule="auto"/>
        <w:rPr>
          <w:b/>
        </w:rPr>
      </w:pPr>
      <w:r w:rsidRPr="00DD391E">
        <w:rPr>
          <w:b/>
          <w:lang w:val="en-US"/>
        </w:rPr>
        <w:t>I.</w:t>
      </w:r>
      <w:r w:rsidR="00CB38E5" w:rsidRPr="00DD391E">
        <w:rPr>
          <w:b/>
        </w:rPr>
        <w:t>Относно: Тълкуване на част от разпоредби на</w:t>
      </w:r>
      <w:r w:rsidR="00BE2744" w:rsidRPr="00DD391E">
        <w:rPr>
          <w:b/>
        </w:rPr>
        <w:t xml:space="preserve"> </w:t>
      </w:r>
      <w:r w:rsidR="00CB38E5" w:rsidRPr="00DD391E">
        <w:rPr>
          <w:b/>
        </w:rPr>
        <w:t>„ НАРЕДБА № РД-02-20-1 от 5 март 2020 г.</w:t>
      </w:r>
      <w:r w:rsidRPr="00DD391E">
        <w:rPr>
          <w:b/>
          <w:lang w:val="en-US"/>
        </w:rPr>
        <w:t xml:space="preserve"> </w:t>
      </w:r>
      <w:r w:rsidR="00CB38E5" w:rsidRPr="00DD391E">
        <w:rPr>
          <w:b/>
        </w:rPr>
        <w:t xml:space="preserve">за условията и реда за определяне на размерите и разположението на сервитутните ивици и на специалния режим за упражняване на сервитутите на водоснабдителните и канализационните проводи (мрежи) и съоръжения извън населените места и селищните </w:t>
      </w:r>
      <w:proofErr w:type="gramStart"/>
      <w:r w:rsidR="00CB38E5" w:rsidRPr="00DD391E">
        <w:rPr>
          <w:b/>
        </w:rPr>
        <w:t>образувания“</w:t>
      </w:r>
      <w:proofErr w:type="gramEnd"/>
    </w:p>
    <w:p w:rsidR="00CB38E5" w:rsidRPr="00DD391E" w:rsidRDefault="00CB38E5" w:rsidP="00CB38E5">
      <w:r w:rsidRPr="00DD391E">
        <w:t>В горецитираната наредба, Съгласно Чл. 1. (1), с тази  наредба, се уреждат условията и редът:</w:t>
      </w:r>
    </w:p>
    <w:p w:rsidR="00CB38E5" w:rsidRPr="00DD391E" w:rsidRDefault="00B04F7B" w:rsidP="00CB38E5">
      <w:r w:rsidRPr="00DD391E">
        <w:t>„</w:t>
      </w:r>
      <w:r w:rsidR="00CB38E5" w:rsidRPr="00DD391E">
        <w:t xml:space="preserve">1. за определяне на размерите и разположението на сервитутните ивици на водоснабдителните и канализационните проводи (мрежи) и съоръжения, </w:t>
      </w:r>
      <w:r w:rsidR="00CB38E5" w:rsidRPr="00DD391E">
        <w:rPr>
          <w:b/>
        </w:rPr>
        <w:t>публична държавна и публична общинска собственост</w:t>
      </w:r>
      <w:r w:rsidR="00CB38E5" w:rsidRPr="00DD391E">
        <w:t>, извън населените места и селищните образувания (наричани „линейни В и К обекти“);</w:t>
      </w:r>
      <w:r w:rsidRPr="00DD391E">
        <w:t>...“</w:t>
      </w:r>
    </w:p>
    <w:p w:rsidR="004A03D3" w:rsidRPr="00DD391E" w:rsidRDefault="00CB38E5" w:rsidP="00CB38E5">
      <w:r w:rsidRPr="00DD391E">
        <w:t xml:space="preserve">В </w:t>
      </w:r>
      <w:r w:rsidR="00B04F7B" w:rsidRPr="00DD391E">
        <w:t xml:space="preserve">действителност, има много инвестиционни намерения на частни инвеститори, извън урбанизираните територии,които изграждат </w:t>
      </w:r>
      <w:r w:rsidR="00B04F7B" w:rsidRPr="00DD391E">
        <w:rPr>
          <w:b/>
        </w:rPr>
        <w:t>собственни довеждащи водопроводи и отвеждащи канализационни колектори</w:t>
      </w:r>
      <w:r w:rsidR="00B04F7B" w:rsidRPr="00DD391E">
        <w:t xml:space="preserve">, които обикновенно са ситуирани в полски пътища, или други поземлени имоти, </w:t>
      </w:r>
      <w:r w:rsidR="00B04F7B" w:rsidRPr="00DD391E">
        <w:rPr>
          <w:b/>
        </w:rPr>
        <w:t>общинска, държавна или частна</w:t>
      </w:r>
      <w:r w:rsidR="00B04F7B" w:rsidRPr="00DD391E">
        <w:t xml:space="preserve"> собственност. </w:t>
      </w:r>
    </w:p>
    <w:p w:rsidR="00740DCB" w:rsidRPr="00DD391E" w:rsidRDefault="00CC78DE" w:rsidP="00CB38E5">
      <w:r w:rsidRPr="00DD391E">
        <w:t>Конкретни примери ,за яснота на проблема:</w:t>
      </w:r>
    </w:p>
    <w:p w:rsidR="00CC78DE" w:rsidRPr="00DD391E" w:rsidRDefault="00CC78DE" w:rsidP="00CB38E5">
      <w:r w:rsidRPr="00DD391E">
        <w:t xml:space="preserve">Пример 1.Довеждащ водопровод за минерална вода, от водоизточника до Хотелски комплекс, като трасето преминава през поземлени имоти </w:t>
      </w:r>
      <w:r w:rsidRPr="00366AB9">
        <w:rPr>
          <w:b/>
        </w:rPr>
        <w:t>публична</w:t>
      </w:r>
      <w:r w:rsidR="00366AB9" w:rsidRPr="00366AB9">
        <w:rPr>
          <w:b/>
        </w:rPr>
        <w:t xml:space="preserve"> общинска</w:t>
      </w:r>
      <w:r w:rsidR="00366AB9">
        <w:rPr>
          <w:b/>
        </w:rPr>
        <w:t xml:space="preserve"> </w:t>
      </w:r>
      <w:r w:rsidR="00366AB9" w:rsidRPr="00366AB9">
        <w:rPr>
          <w:b/>
        </w:rPr>
        <w:t>(държавна)</w:t>
      </w:r>
      <w:r w:rsidRPr="00366AB9">
        <w:rPr>
          <w:b/>
        </w:rPr>
        <w:t xml:space="preserve"> и частна </w:t>
      </w:r>
      <w:r w:rsidR="00366AB9" w:rsidRPr="00366AB9">
        <w:rPr>
          <w:b/>
        </w:rPr>
        <w:t>общинска</w:t>
      </w:r>
      <w:r w:rsidR="00366AB9">
        <w:rPr>
          <w:b/>
        </w:rPr>
        <w:t xml:space="preserve"> </w:t>
      </w:r>
      <w:r w:rsidR="00366AB9" w:rsidRPr="00366AB9">
        <w:rPr>
          <w:b/>
        </w:rPr>
        <w:t>(държавна) собствен</w:t>
      </w:r>
      <w:r w:rsidRPr="00366AB9">
        <w:rPr>
          <w:b/>
        </w:rPr>
        <w:t>ост</w:t>
      </w:r>
      <w:r w:rsidRPr="00DD391E">
        <w:t>. (Водопровода , след изгражда</w:t>
      </w:r>
      <w:r w:rsidR="00366AB9">
        <w:t>нето, си остава частна собствен</w:t>
      </w:r>
      <w:r w:rsidRPr="00DD391E">
        <w:t>ост.)</w:t>
      </w:r>
    </w:p>
    <w:p w:rsidR="004D6793" w:rsidRPr="00DD391E" w:rsidRDefault="004D6793" w:rsidP="00CB38E5">
      <w:r w:rsidRPr="00DD391E">
        <w:t>Пример 2: Довеждащ водопровод и отвеждащ канализационен колектор, от производствен обект, разположен извън регулационните граници , до регулационните граници на населеното място, като трасето преминава през по</w:t>
      </w:r>
      <w:r w:rsidR="00366AB9">
        <w:t xml:space="preserve">землени имоти </w:t>
      </w:r>
      <w:r w:rsidRPr="00DD391E">
        <w:t xml:space="preserve"> </w:t>
      </w:r>
      <w:r w:rsidR="00F55CA3" w:rsidRPr="00366AB9">
        <w:rPr>
          <w:b/>
        </w:rPr>
        <w:t>публична общинска</w:t>
      </w:r>
      <w:r w:rsidR="00F55CA3">
        <w:rPr>
          <w:b/>
        </w:rPr>
        <w:t xml:space="preserve"> </w:t>
      </w:r>
      <w:r w:rsidR="00F55CA3" w:rsidRPr="00366AB9">
        <w:rPr>
          <w:b/>
        </w:rPr>
        <w:t>(държавна) и частна общинска</w:t>
      </w:r>
      <w:r w:rsidR="00F55CA3">
        <w:rPr>
          <w:b/>
        </w:rPr>
        <w:t xml:space="preserve"> </w:t>
      </w:r>
      <w:r w:rsidR="00F55CA3" w:rsidRPr="00366AB9">
        <w:rPr>
          <w:b/>
        </w:rPr>
        <w:t>(държавна) собственост</w:t>
      </w:r>
      <w:r w:rsidR="00F55CA3" w:rsidRPr="00DD391E">
        <w:t xml:space="preserve"> </w:t>
      </w:r>
      <w:r w:rsidR="00F55CA3">
        <w:t xml:space="preserve">. </w:t>
      </w:r>
      <w:r w:rsidRPr="00DD391E">
        <w:t xml:space="preserve">(Проводите , след изграждането, си остават частна </w:t>
      </w:r>
      <w:proofErr w:type="spellStart"/>
      <w:r w:rsidRPr="00DD391E">
        <w:t>собственност</w:t>
      </w:r>
      <w:proofErr w:type="spellEnd"/>
      <w:r w:rsidRPr="00DD391E">
        <w:t>.)</w:t>
      </w:r>
    </w:p>
    <w:p w:rsidR="00CB38E5" w:rsidRPr="00DD391E" w:rsidRDefault="00B04F7B" w:rsidP="00CB38E5">
      <w:r w:rsidRPr="00DD391E">
        <w:t xml:space="preserve">Съгласно Чл. 1. (1), от </w:t>
      </w:r>
      <w:r w:rsidR="004A03D3" w:rsidRPr="00DD391E">
        <w:t>НАРЕДБА № РД-02-20-1 от 5 март 2020 г.,</w:t>
      </w:r>
      <w:r w:rsidRPr="00DD391E">
        <w:t xml:space="preserve"> тези проводи не попадат в обхвата</w:t>
      </w:r>
      <w:r w:rsidR="004A03D3" w:rsidRPr="00DD391E">
        <w:t xml:space="preserve"> на наредбата, </w:t>
      </w:r>
      <w:r w:rsidR="004A03D3" w:rsidRPr="00DD391E">
        <w:rPr>
          <w:b/>
        </w:rPr>
        <w:t>т.като не са</w:t>
      </w:r>
      <w:r w:rsidR="004A03D3" w:rsidRPr="00DD391E">
        <w:t xml:space="preserve"> </w:t>
      </w:r>
      <w:r w:rsidR="004A03D3" w:rsidRPr="00DD391E">
        <w:rPr>
          <w:b/>
        </w:rPr>
        <w:t>публична държавна и</w:t>
      </w:r>
      <w:r w:rsidR="009D4A6A" w:rsidRPr="00DD391E">
        <w:rPr>
          <w:b/>
        </w:rPr>
        <w:t>ли</w:t>
      </w:r>
      <w:r w:rsidR="004A03D3" w:rsidRPr="00DD391E">
        <w:rPr>
          <w:b/>
        </w:rPr>
        <w:t xml:space="preserve"> публична общинска собственост.</w:t>
      </w:r>
      <w:r w:rsidR="004A03D3" w:rsidRPr="00DD391E">
        <w:t xml:space="preserve"> Същите не попадат и в хипотезите на останалите нормативни актове, регламентиращи сервитутни ивици на водоснабдителни и канализационни проводи, като например чл.112 от Закон за Водите .</w:t>
      </w:r>
    </w:p>
    <w:p w:rsidR="004A03D3" w:rsidRPr="00DD391E" w:rsidRDefault="00A81A69" w:rsidP="00CB38E5">
      <w:pPr>
        <w:rPr>
          <w:b/>
        </w:rPr>
      </w:pPr>
      <w:r w:rsidRPr="00DD391E">
        <w:rPr>
          <w:b/>
        </w:rPr>
        <w:t xml:space="preserve">Моля за </w:t>
      </w:r>
      <w:r w:rsidR="004A03D3" w:rsidRPr="00DD391E">
        <w:rPr>
          <w:b/>
        </w:rPr>
        <w:t xml:space="preserve"> становище, относно това, коя е нормативната база, която регламентира </w:t>
      </w:r>
      <w:r w:rsidR="00602FB4" w:rsidRPr="00DD391E">
        <w:rPr>
          <w:b/>
        </w:rPr>
        <w:t>размерите и разположението на сервитутните ивици на водоснабдителните и канализационните проводи (мрежи) и съоръжения, частна собственност, разположени извън урбанизираните територии.</w:t>
      </w:r>
    </w:p>
    <w:p w:rsidR="00602FB4" w:rsidRPr="00DD391E" w:rsidRDefault="00602FB4" w:rsidP="00CB38E5">
      <w:pPr>
        <w:rPr>
          <w:b/>
        </w:rPr>
      </w:pPr>
    </w:p>
    <w:p w:rsidR="00A81A69" w:rsidRPr="00DD391E" w:rsidRDefault="00A81A69" w:rsidP="00CB38E5">
      <w:pPr>
        <w:rPr>
          <w:b/>
        </w:rPr>
      </w:pPr>
    </w:p>
    <w:p w:rsidR="00A81A69" w:rsidRPr="00C86FBF" w:rsidRDefault="00A81A69" w:rsidP="004325B5">
      <w:pPr>
        <w:rPr>
          <w:b/>
        </w:rPr>
      </w:pPr>
      <w:r w:rsidRPr="00DD391E">
        <w:rPr>
          <w:b/>
          <w:lang w:val="en-US"/>
        </w:rPr>
        <w:lastRenderedPageBreak/>
        <w:t>II.</w:t>
      </w:r>
      <w:r w:rsidR="00CB38E5" w:rsidRPr="00DD391E">
        <w:rPr>
          <w:b/>
        </w:rPr>
        <w:t>Относно:</w:t>
      </w:r>
      <w:r w:rsidR="004325B5" w:rsidRPr="00DD391E">
        <w:rPr>
          <w:b/>
          <w:lang w:val="en-US"/>
        </w:rPr>
        <w:t xml:space="preserve"> </w:t>
      </w:r>
      <w:r w:rsidR="00C86FBF">
        <w:rPr>
          <w:b/>
        </w:rPr>
        <w:t>Предложение за изменение и допълнение на</w:t>
      </w:r>
      <w:r w:rsidR="004325B5" w:rsidRPr="00DD391E">
        <w:rPr>
          <w:b/>
        </w:rPr>
        <w:t xml:space="preserve"> „</w:t>
      </w:r>
      <w:proofErr w:type="gramStart"/>
      <w:r w:rsidR="004325B5" w:rsidRPr="00DD391E">
        <w:rPr>
          <w:b/>
        </w:rPr>
        <w:t>Наредба  №</w:t>
      </w:r>
      <w:proofErr w:type="gramEnd"/>
      <w:r w:rsidR="004325B5" w:rsidRPr="00DD391E">
        <w:rPr>
          <w:b/>
        </w:rPr>
        <w:t xml:space="preserve"> 8  от 28 юли 1999 г.  за правила и норми за разполагане на технически проводи и съоръжения в населени места /Д</w:t>
      </w:r>
      <w:r w:rsidR="00C86FBF">
        <w:rPr>
          <w:b/>
        </w:rPr>
        <w:t xml:space="preserve">В, бр. 72 от 13 август 1999г/“ , във връзка с отразяване в Наредбата на нормативните изисквания на </w:t>
      </w:r>
      <w:r w:rsidR="004325B5" w:rsidRPr="00DD391E">
        <w:rPr>
          <w:b/>
        </w:rPr>
        <w:t xml:space="preserve"> „БЪЛГАРСКИ СТАНДАРТ  БДС </w:t>
      </w:r>
      <w:r w:rsidR="004325B5" w:rsidRPr="00DD391E">
        <w:rPr>
          <w:b/>
          <w:lang w:val="en-US"/>
        </w:rPr>
        <w:t>EN 805</w:t>
      </w:r>
      <w:r w:rsidR="004325B5" w:rsidRPr="00DD391E">
        <w:rPr>
          <w:b/>
        </w:rPr>
        <w:t xml:space="preserve">. ВОДОСНАБДЯВАНЕ. ИЗИСКВАНИЯ </w:t>
      </w:r>
      <w:r w:rsidR="00C86FBF">
        <w:rPr>
          <w:b/>
        </w:rPr>
        <w:t>КЪМ ЕЛЕМЕНТИТЕ НА ИЗВЪН СГРАДИ“ и „</w:t>
      </w:r>
      <w:r w:rsidR="00C86FBF" w:rsidRPr="00C86FBF">
        <w:rPr>
          <w:b/>
        </w:rPr>
        <w:t xml:space="preserve">БДС </w:t>
      </w:r>
      <w:r w:rsidR="00C86FBF">
        <w:rPr>
          <w:b/>
          <w:lang w:val="en-US"/>
        </w:rPr>
        <w:t>EN 752.</w:t>
      </w:r>
      <w:r w:rsidR="00C86FBF">
        <w:rPr>
          <w:b/>
        </w:rPr>
        <w:t>КАНАЛИЗАЦИОННИ СИСТЕМИ ИЗВЪН СГРАДИ“</w:t>
      </w:r>
    </w:p>
    <w:p w:rsidR="00C86FBF" w:rsidRPr="00C86FBF" w:rsidRDefault="00C86FBF" w:rsidP="00C86FBF">
      <w:pPr>
        <w:spacing w:after="120" w:line="240" w:lineRule="auto"/>
        <w:rPr>
          <w:rFonts w:ascii="Calibri" w:eastAsia="Calibri" w:hAnsi="Calibri" w:cs="Arial"/>
        </w:rPr>
      </w:pPr>
      <w:r w:rsidRPr="00C86FBF">
        <w:rPr>
          <w:rFonts w:ascii="Calibri" w:eastAsia="Calibri" w:hAnsi="Calibri" w:cs="Arial"/>
        </w:rPr>
        <w:t>При проектирането на Водоснабдителни системи, разпоредбите, касаещи разположението на тръбопроводи и съоръжения, се третират в следните нормативни документи:</w:t>
      </w:r>
    </w:p>
    <w:p w:rsidR="00C86FBF" w:rsidRPr="00C86FBF" w:rsidRDefault="00C86FBF" w:rsidP="00C86FBF">
      <w:pPr>
        <w:spacing w:after="120" w:line="240" w:lineRule="auto"/>
        <w:rPr>
          <w:rFonts w:ascii="Calibri" w:eastAsia="Calibri" w:hAnsi="Calibri" w:cs="Arial"/>
        </w:rPr>
      </w:pPr>
      <w:r w:rsidRPr="00C86FBF">
        <w:rPr>
          <w:rFonts w:ascii="Calibri" w:eastAsia="Calibri" w:hAnsi="Calibri" w:cs="Arial"/>
        </w:rPr>
        <w:tab/>
        <w:t>„Наредба № 2 /22.03.2005г.за проектиране, изграждане и експлоатация на водоснабдителни системи.“</w:t>
      </w:r>
    </w:p>
    <w:p w:rsidR="00C86FBF" w:rsidRDefault="00C86FBF" w:rsidP="00C86FBF">
      <w:pPr>
        <w:spacing w:after="120" w:line="240" w:lineRule="auto"/>
        <w:rPr>
          <w:rFonts w:ascii="Calibri" w:eastAsia="Calibri" w:hAnsi="Calibri" w:cs="Arial"/>
        </w:rPr>
      </w:pPr>
      <w:r w:rsidRPr="00C86FBF">
        <w:rPr>
          <w:rFonts w:ascii="Calibri" w:eastAsia="Calibri" w:hAnsi="Calibri" w:cs="Arial"/>
        </w:rPr>
        <w:tab/>
        <w:t>БДС EN 805. ВОДОСНАБДЯВАНЕ. ИЗИСКВАНИЯ КЪМ СИСТЕМИТЕ И ЕЛЕМЕНТИТЕ  ИЗВЪН СГРАДИ</w:t>
      </w:r>
    </w:p>
    <w:p w:rsidR="00C86FBF" w:rsidRPr="00C86FBF" w:rsidRDefault="00C86FBF" w:rsidP="00C86FBF">
      <w:pPr>
        <w:spacing w:after="120" w:line="240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t xml:space="preserve">             </w:t>
      </w:r>
      <w:r w:rsidRPr="00C86FBF">
        <w:rPr>
          <w:rFonts w:ascii="Calibri" w:eastAsia="Calibri" w:hAnsi="Calibri" w:cs="Arial"/>
        </w:rPr>
        <w:t>„БДС EN 752.КАНАЛИЗАЦ</w:t>
      </w:r>
      <w:bookmarkStart w:id="0" w:name="_GoBack"/>
      <w:bookmarkEnd w:id="0"/>
      <w:r w:rsidRPr="00C86FBF">
        <w:rPr>
          <w:rFonts w:ascii="Calibri" w:eastAsia="Calibri" w:hAnsi="Calibri" w:cs="Arial"/>
        </w:rPr>
        <w:t>ИОННИ СИСТЕМИ ИЗВЪН СГРАДИ“</w:t>
      </w:r>
    </w:p>
    <w:p w:rsidR="00C86FBF" w:rsidRPr="00C86FBF" w:rsidRDefault="00C86FBF" w:rsidP="00C86FBF">
      <w:pPr>
        <w:spacing w:after="120" w:line="240" w:lineRule="auto"/>
        <w:rPr>
          <w:rFonts w:ascii="Calibri" w:eastAsia="Calibri" w:hAnsi="Calibri" w:cs="Arial"/>
        </w:rPr>
      </w:pPr>
      <w:r w:rsidRPr="00C86FBF">
        <w:rPr>
          <w:rFonts w:ascii="Calibri" w:eastAsia="Calibri" w:hAnsi="Calibri" w:cs="Arial"/>
        </w:rPr>
        <w:tab/>
        <w:t>„Наредба  № 8/28.07.1999 г.  за правила и норми за разполагане на технически проводи и съоръжения в населени места.“</w:t>
      </w:r>
    </w:p>
    <w:p w:rsidR="00C86FBF" w:rsidRPr="00C86FBF" w:rsidRDefault="00C86FBF" w:rsidP="00C86FBF">
      <w:pPr>
        <w:spacing w:after="120" w:line="240" w:lineRule="auto"/>
        <w:rPr>
          <w:rFonts w:ascii="Calibri" w:eastAsia="Calibri" w:hAnsi="Calibri" w:cs="Arial"/>
        </w:rPr>
      </w:pPr>
    </w:p>
    <w:p w:rsidR="00C86FBF" w:rsidRPr="00C86FBF" w:rsidRDefault="00C86FBF" w:rsidP="00C86FBF">
      <w:pPr>
        <w:spacing w:after="120" w:line="240" w:lineRule="auto"/>
        <w:rPr>
          <w:rFonts w:ascii="Calibri" w:eastAsia="Calibri" w:hAnsi="Calibri" w:cs="Arial"/>
          <w:i/>
        </w:rPr>
      </w:pPr>
      <w:r w:rsidRPr="00C86FBF">
        <w:rPr>
          <w:rFonts w:ascii="Calibri" w:eastAsia="Calibri" w:hAnsi="Calibri" w:cs="Arial"/>
        </w:rPr>
        <w:tab/>
        <w:t>Съгласно Наредба № 2 /22.03.2005г.</w:t>
      </w:r>
      <w:r w:rsidRPr="00C86FBF">
        <w:rPr>
          <w:rFonts w:ascii="Calibri" w:eastAsia="Calibri" w:hAnsi="Calibri" w:cs="Arial"/>
        </w:rPr>
        <w:tab/>
      </w:r>
      <w:r w:rsidRPr="00C86FBF">
        <w:rPr>
          <w:rFonts w:ascii="Calibri" w:eastAsia="Calibri" w:hAnsi="Calibri" w:cs="Arial"/>
          <w:i/>
        </w:rPr>
        <w:t xml:space="preserve">Чл. 126. При проектирането на външни водопроводи, водопроводни мрежи и съоръжения освен изискванията на тази наредба </w:t>
      </w:r>
      <w:r w:rsidRPr="00C86FBF">
        <w:rPr>
          <w:rFonts w:ascii="Calibri" w:eastAsia="Calibri" w:hAnsi="Calibri" w:cs="Arial"/>
          <w:b/>
          <w:i/>
        </w:rPr>
        <w:t>се спазват</w:t>
      </w:r>
      <w:r w:rsidRPr="00C86FBF">
        <w:rPr>
          <w:rFonts w:ascii="Calibri" w:eastAsia="Calibri" w:hAnsi="Calibri" w:cs="Arial"/>
          <w:i/>
        </w:rPr>
        <w:t xml:space="preserve"> и изискванията на БДС ЕN 805 “Водоснабдяване. Изисквания към системите и елементите извън сгради”.</w:t>
      </w:r>
    </w:p>
    <w:p w:rsidR="00C86FBF" w:rsidRPr="00C86FBF" w:rsidRDefault="00C86FBF" w:rsidP="00C86FBF">
      <w:pPr>
        <w:spacing w:after="120" w:line="240" w:lineRule="auto"/>
        <w:rPr>
          <w:rFonts w:ascii="Calibri" w:eastAsia="Calibri" w:hAnsi="Calibri" w:cs="Arial"/>
          <w:i/>
        </w:rPr>
      </w:pPr>
      <w:r w:rsidRPr="00C86FBF">
        <w:rPr>
          <w:rFonts w:ascii="Calibri" w:eastAsia="Calibri" w:hAnsi="Calibri" w:cs="Arial"/>
        </w:rPr>
        <w:tab/>
        <w:t>Съгласно Наредба № 2 /22.03.2005г.</w:t>
      </w:r>
      <w:r w:rsidRPr="00C86FBF">
        <w:rPr>
          <w:rFonts w:ascii="Calibri" w:eastAsia="Calibri" w:hAnsi="Calibri" w:cs="Arial"/>
        </w:rPr>
        <w:tab/>
      </w:r>
      <w:r w:rsidRPr="00C86FBF">
        <w:rPr>
          <w:rFonts w:ascii="Calibri" w:eastAsia="Calibri" w:hAnsi="Calibri" w:cs="Arial"/>
          <w:i/>
        </w:rPr>
        <w:t xml:space="preserve">Чл. 140. Водопроводните мрежи и съоръжения се разполагат в урбанизираните територии при </w:t>
      </w:r>
      <w:r w:rsidRPr="00C86FBF">
        <w:rPr>
          <w:rFonts w:ascii="Calibri" w:eastAsia="Calibri" w:hAnsi="Calibri" w:cs="Arial"/>
          <w:b/>
          <w:i/>
        </w:rPr>
        <w:t>спазване</w:t>
      </w:r>
      <w:r w:rsidRPr="00C86FBF">
        <w:rPr>
          <w:rFonts w:ascii="Calibri" w:eastAsia="Calibri" w:hAnsi="Calibri" w:cs="Arial"/>
          <w:i/>
        </w:rPr>
        <w:t xml:space="preserve"> изискванията на Наредба № 8 от 1999 г. за правила и норми за разполагане на технически проводи и съоръжения в населени места (ДВ, бр. 72 от 1999 г.</w:t>
      </w:r>
    </w:p>
    <w:p w:rsidR="00C86FBF" w:rsidRPr="00C86FBF" w:rsidRDefault="00C86FBF" w:rsidP="00C86FBF">
      <w:pPr>
        <w:spacing w:after="120" w:line="240" w:lineRule="auto"/>
        <w:rPr>
          <w:rFonts w:ascii="Calibri" w:eastAsia="Calibri" w:hAnsi="Calibri" w:cs="Arial"/>
        </w:rPr>
      </w:pPr>
      <w:r w:rsidRPr="00C86FBF">
        <w:rPr>
          <w:rFonts w:ascii="Calibri" w:eastAsia="Calibri" w:hAnsi="Calibri" w:cs="Arial"/>
        </w:rPr>
        <w:tab/>
        <w:t>От цитираното по-горе става ясно, че:</w:t>
      </w:r>
    </w:p>
    <w:p w:rsidR="00C86FBF" w:rsidRPr="00C86FBF" w:rsidRDefault="00C86FBF" w:rsidP="00C86FBF">
      <w:pPr>
        <w:numPr>
          <w:ilvl w:val="0"/>
          <w:numId w:val="3"/>
        </w:numPr>
        <w:spacing w:after="120" w:line="240" w:lineRule="auto"/>
        <w:rPr>
          <w:rFonts w:ascii="Calibri" w:eastAsia="Calibri" w:hAnsi="Calibri" w:cs="Arial"/>
        </w:rPr>
      </w:pPr>
      <w:r w:rsidRPr="00C86FBF">
        <w:rPr>
          <w:rFonts w:ascii="Calibri" w:eastAsia="Calibri" w:hAnsi="Calibri" w:cs="Arial"/>
        </w:rPr>
        <w:t>БДС EN 805 трябва да се прилага.</w:t>
      </w:r>
    </w:p>
    <w:p w:rsidR="00C86FBF" w:rsidRPr="00C86FBF" w:rsidRDefault="00C86FBF" w:rsidP="00C86FBF">
      <w:pPr>
        <w:numPr>
          <w:ilvl w:val="0"/>
          <w:numId w:val="3"/>
        </w:numPr>
        <w:spacing w:after="120" w:line="240" w:lineRule="auto"/>
        <w:rPr>
          <w:rFonts w:ascii="Calibri" w:eastAsia="Calibri" w:hAnsi="Calibri" w:cs="Arial"/>
        </w:rPr>
      </w:pPr>
      <w:r w:rsidRPr="00C86FBF">
        <w:rPr>
          <w:rFonts w:ascii="Calibri" w:eastAsia="Calibri" w:hAnsi="Calibri" w:cs="Arial"/>
        </w:rPr>
        <w:t>Трябва да се прилага и Наредба 8.</w:t>
      </w:r>
    </w:p>
    <w:p w:rsidR="00C86FBF" w:rsidRPr="00C86FBF" w:rsidRDefault="00C86FBF" w:rsidP="00C86FBF">
      <w:pPr>
        <w:spacing w:after="120" w:line="240" w:lineRule="auto"/>
        <w:rPr>
          <w:rFonts w:ascii="Calibri" w:eastAsia="Calibri" w:hAnsi="Calibri" w:cs="Arial"/>
        </w:rPr>
      </w:pPr>
      <w:r w:rsidRPr="00C86FBF">
        <w:rPr>
          <w:rFonts w:ascii="Calibri" w:eastAsia="Calibri" w:hAnsi="Calibri" w:cs="Arial"/>
        </w:rPr>
        <w:t>В горецитираните Нормативни уредби, текстовете относно отстоянията между водопроводи, от една страна, и фундаменти , други тръбопроводи, кабели и др., от друга страна,  си противоречат.</w:t>
      </w:r>
    </w:p>
    <w:p w:rsidR="00C86FBF" w:rsidRPr="00C86FBF" w:rsidRDefault="00C86FBF" w:rsidP="00C86FBF">
      <w:pPr>
        <w:spacing w:after="120" w:line="240" w:lineRule="auto"/>
        <w:rPr>
          <w:rFonts w:ascii="Calibri" w:eastAsia="Calibri" w:hAnsi="Calibri" w:cs="Arial"/>
        </w:rPr>
      </w:pPr>
      <w:r w:rsidRPr="00C86FBF">
        <w:rPr>
          <w:rFonts w:ascii="Calibri" w:eastAsia="Calibri" w:hAnsi="Calibri" w:cs="Arial"/>
        </w:rPr>
        <w:t>Считаме, че за да има съответствие между Наредба 8,  БДС EN 805 и БДС EN 752 , относно разположението и дълбочината на разполагане на технически проводи в населени места , е необходимо да се промени Наредба  № 8/28.07.1999 г.  в съответствие с БДС EN 805, както и в съответствие БДС EN 752 Канализационни системи извън сгради.</w:t>
      </w:r>
    </w:p>
    <w:p w:rsidR="00C86FBF" w:rsidRPr="00C86FBF" w:rsidRDefault="00C86FBF" w:rsidP="00C86FBF">
      <w:pPr>
        <w:spacing w:after="120" w:line="240" w:lineRule="auto"/>
        <w:rPr>
          <w:rFonts w:ascii="Calibri" w:eastAsia="Calibri" w:hAnsi="Calibri" w:cs="Arial"/>
        </w:rPr>
      </w:pPr>
      <w:r w:rsidRPr="00C86FBF">
        <w:rPr>
          <w:rFonts w:ascii="Calibri" w:eastAsia="Calibri" w:hAnsi="Calibri" w:cs="Arial"/>
        </w:rPr>
        <w:t>Констатираните различия са следните:</w:t>
      </w:r>
    </w:p>
    <w:p w:rsidR="00C86FBF" w:rsidRPr="00C86FBF" w:rsidRDefault="00C86FBF" w:rsidP="00C86FBF">
      <w:pPr>
        <w:spacing w:after="120" w:line="240" w:lineRule="auto"/>
        <w:rPr>
          <w:rFonts w:ascii="Calibri" w:eastAsia="Calibri" w:hAnsi="Calibri" w:cs="Arial"/>
        </w:rPr>
      </w:pPr>
      <w:r w:rsidRPr="00C86FBF">
        <w:rPr>
          <w:rFonts w:ascii="Calibri" w:eastAsia="Calibri" w:hAnsi="Calibri" w:cs="Arial"/>
        </w:rPr>
        <w:t>Най-малки светли хоризонтални разстояния от водопровод, до други проводи, са;</w:t>
      </w:r>
    </w:p>
    <w:p w:rsidR="00C86FBF" w:rsidRPr="00C86FBF" w:rsidRDefault="00C86FBF" w:rsidP="00C86FBF">
      <w:pPr>
        <w:rPr>
          <w:rFonts w:ascii="Calibri" w:eastAsia="Calibri" w:hAnsi="Calibri" w:cs="Arial"/>
        </w:rPr>
      </w:pPr>
    </w:p>
    <w:p w:rsidR="00C86FBF" w:rsidRPr="00C86FBF" w:rsidRDefault="00C86FBF" w:rsidP="00C86FBF">
      <w:pPr>
        <w:rPr>
          <w:rFonts w:ascii="Calibri" w:eastAsia="Calibri" w:hAnsi="Calibri" w:cs="Arial"/>
        </w:rPr>
      </w:pPr>
      <w:r w:rsidRPr="00C86FBF">
        <w:rPr>
          <w:rFonts w:ascii="Calibri" w:eastAsia="Calibri" w:hAnsi="Calibri" w:cs="Arial"/>
        </w:rPr>
        <w:t>-</w:t>
      </w:r>
      <w:proofErr w:type="spellStart"/>
      <w:r w:rsidRPr="00C86FBF">
        <w:rPr>
          <w:rFonts w:ascii="Calibri" w:eastAsia="Calibri" w:hAnsi="Calibri" w:cs="Arial"/>
        </w:rPr>
        <w:t>Съласно</w:t>
      </w:r>
      <w:proofErr w:type="spellEnd"/>
      <w:r w:rsidRPr="00C86FBF">
        <w:rPr>
          <w:rFonts w:ascii="Calibri" w:eastAsia="Calibri" w:hAnsi="Calibri" w:cs="Arial"/>
        </w:rPr>
        <w:t xml:space="preserve"> Наредба 8: </w:t>
      </w:r>
    </w:p>
    <w:p w:rsidR="00C86FBF" w:rsidRDefault="00C86FBF" w:rsidP="004325B5">
      <w:pPr>
        <w:rPr>
          <w:rFonts w:ascii="Calibri" w:eastAsia="Calibri" w:hAnsi="Calibri" w:cs="Arial"/>
        </w:rPr>
      </w:pPr>
    </w:p>
    <w:p w:rsidR="00C86FBF" w:rsidRDefault="00C86FBF" w:rsidP="004325B5">
      <w:pPr>
        <w:rPr>
          <w:rFonts w:ascii="Calibri" w:eastAsia="Calibri" w:hAnsi="Calibri" w:cs="Arial"/>
        </w:rPr>
      </w:pPr>
    </w:p>
    <w:p w:rsidR="00C86FBF" w:rsidRDefault="00C86FBF" w:rsidP="00C86FBF">
      <w:pPr>
        <w:ind w:left="-567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  <w:lang w:val="en-GB" w:eastAsia="en-GB"/>
        </w:rPr>
        <w:lastRenderedPageBreak/>
        <w:drawing>
          <wp:inline distT="0" distB="0" distL="0" distR="0" wp14:anchorId="6E82BD34">
            <wp:extent cx="6743065" cy="4779645"/>
            <wp:effectExtent l="0" t="0" r="635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065" cy="477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86FBF" w:rsidRDefault="00C86FBF" w:rsidP="00C86FBF">
      <w:pPr>
        <w:rPr>
          <w:rFonts w:ascii="Calibri" w:eastAsia="Calibri" w:hAnsi="Calibri" w:cs="Arial"/>
          <w:b/>
        </w:rPr>
      </w:pPr>
    </w:p>
    <w:p w:rsidR="00C86FBF" w:rsidRPr="00C86FBF" w:rsidRDefault="00C86FBF" w:rsidP="00C86FBF">
      <w:pPr>
        <w:rPr>
          <w:rFonts w:ascii="Calibri" w:eastAsia="Calibri" w:hAnsi="Calibri" w:cs="Arial"/>
        </w:rPr>
      </w:pPr>
      <w:r w:rsidRPr="00C86FBF">
        <w:rPr>
          <w:rFonts w:ascii="Calibri" w:eastAsia="Calibri" w:hAnsi="Calibri" w:cs="Arial"/>
          <w:b/>
        </w:rPr>
        <w:t>-Съгласно БДС EN 805</w:t>
      </w:r>
      <w:r w:rsidRPr="00C86FBF">
        <w:rPr>
          <w:rFonts w:ascii="Calibri" w:eastAsia="Calibri" w:hAnsi="Calibri" w:cs="Arial"/>
        </w:rPr>
        <w:t>:</w:t>
      </w:r>
    </w:p>
    <w:p w:rsidR="00C86FBF" w:rsidRPr="00C86FBF" w:rsidRDefault="00C86FBF" w:rsidP="00C86FBF">
      <w:pPr>
        <w:rPr>
          <w:rFonts w:ascii="Calibri" w:eastAsia="Calibri" w:hAnsi="Calibri" w:cs="Arial"/>
        </w:rPr>
      </w:pPr>
      <w:r w:rsidRPr="00C86FBF">
        <w:rPr>
          <w:rFonts w:ascii="Calibri" w:eastAsia="Calibri" w:hAnsi="Calibri" w:cs="Arial"/>
        </w:rPr>
        <w:t>т.10.2.2 –за Дълбочина на полагане „…под дълбочина на замръзване…“</w:t>
      </w:r>
    </w:p>
    <w:p w:rsidR="00C86FBF" w:rsidRPr="00C86FBF" w:rsidRDefault="00C86FBF" w:rsidP="00C86FBF">
      <w:pPr>
        <w:rPr>
          <w:rFonts w:ascii="Calibri" w:eastAsia="Calibri" w:hAnsi="Calibri" w:cs="Arial"/>
        </w:rPr>
      </w:pPr>
      <w:r w:rsidRPr="00C86FBF">
        <w:rPr>
          <w:rFonts w:ascii="Calibri" w:eastAsia="Calibri" w:hAnsi="Calibri" w:cs="Arial"/>
        </w:rPr>
        <w:t>т.10.3.1 – За най-малки светли разстояния :</w:t>
      </w:r>
    </w:p>
    <w:p w:rsidR="00C86FBF" w:rsidRPr="00C86FBF" w:rsidRDefault="00C86FBF" w:rsidP="00C86FBF">
      <w:pPr>
        <w:rPr>
          <w:rFonts w:ascii="Calibri" w:eastAsia="Calibri" w:hAnsi="Calibri" w:cs="Arial"/>
        </w:rPr>
      </w:pPr>
      <w:r w:rsidRPr="00C86FBF">
        <w:rPr>
          <w:rFonts w:ascii="Calibri" w:eastAsia="Calibri" w:hAnsi="Calibri" w:cs="Arial"/>
        </w:rPr>
        <w:t xml:space="preserve">      „..от фундаменти и подобни подземни…- не по-малко от 0,40 м“ ;</w:t>
      </w:r>
    </w:p>
    <w:p w:rsidR="00C86FBF" w:rsidRPr="00C86FBF" w:rsidRDefault="00C86FBF" w:rsidP="00C86FBF">
      <w:pPr>
        <w:rPr>
          <w:rFonts w:ascii="Calibri" w:eastAsia="Calibri" w:hAnsi="Calibri" w:cs="Arial"/>
        </w:rPr>
      </w:pPr>
      <w:r w:rsidRPr="00C86FBF">
        <w:rPr>
          <w:rFonts w:ascii="Calibri" w:eastAsia="Calibri" w:hAnsi="Calibri" w:cs="Arial"/>
        </w:rPr>
        <w:t xml:space="preserve">       „…..в близост до други тръбопроводи и кабели … не по-малко от 0,40 м, а при тесни места, да бъде поне 0,20 м“ ; </w:t>
      </w:r>
    </w:p>
    <w:p w:rsidR="00C86FBF" w:rsidRPr="00C86FBF" w:rsidRDefault="00C86FBF" w:rsidP="00C86FBF">
      <w:pPr>
        <w:rPr>
          <w:rFonts w:ascii="Calibri" w:eastAsia="Calibri" w:hAnsi="Calibri" w:cs="Arial"/>
        </w:rPr>
      </w:pPr>
      <w:r w:rsidRPr="00C86FBF">
        <w:rPr>
          <w:rFonts w:ascii="Calibri" w:eastAsia="Calibri" w:hAnsi="Calibri" w:cs="Arial"/>
        </w:rPr>
        <w:t xml:space="preserve">        „…при пресичания, най-малко вертикално разстояние е 0,20 м“</w:t>
      </w:r>
    </w:p>
    <w:p w:rsidR="00C86FBF" w:rsidRPr="00C86FBF" w:rsidRDefault="00C86FBF" w:rsidP="00C86FBF">
      <w:pPr>
        <w:rPr>
          <w:rFonts w:ascii="Calibri" w:eastAsia="Calibri" w:hAnsi="Calibri" w:cs="Arial"/>
        </w:rPr>
      </w:pPr>
      <w:r w:rsidRPr="00C86FBF">
        <w:rPr>
          <w:rFonts w:ascii="Calibri" w:eastAsia="Calibri" w:hAnsi="Calibri" w:cs="Arial"/>
          <w:b/>
        </w:rPr>
        <w:t>-Съгласно БДС EN 752</w:t>
      </w:r>
      <w:r w:rsidRPr="00C86FBF">
        <w:rPr>
          <w:rFonts w:ascii="Calibri" w:eastAsia="Calibri" w:hAnsi="Calibri" w:cs="Arial"/>
        </w:rPr>
        <w:t>:</w:t>
      </w:r>
    </w:p>
    <w:p w:rsidR="00A81A69" w:rsidRPr="00C86FBF" w:rsidRDefault="00C86FBF" w:rsidP="00CB38E5">
      <w:pPr>
        <w:rPr>
          <w:rFonts w:ascii="Calibri" w:eastAsia="Calibri" w:hAnsi="Calibri" w:cs="Arial"/>
        </w:rPr>
      </w:pPr>
      <w:r w:rsidRPr="00C86FBF">
        <w:rPr>
          <w:rFonts w:ascii="Calibri" w:eastAsia="Calibri" w:hAnsi="Calibri" w:cs="Arial"/>
        </w:rPr>
        <w:t xml:space="preserve">т.9.2.4. –не се ограничава дълбочината на полагане на канализацията </w:t>
      </w:r>
    </w:p>
    <w:p w:rsidR="00C86FBF" w:rsidRDefault="00C86FBF" w:rsidP="00C86FBF">
      <w:pPr>
        <w:spacing w:after="0"/>
        <w:rPr>
          <w:b/>
        </w:rPr>
      </w:pPr>
    </w:p>
    <w:p w:rsidR="00C86FBF" w:rsidRDefault="00C86FBF" w:rsidP="00C86FBF">
      <w:pPr>
        <w:spacing w:after="0"/>
        <w:rPr>
          <w:b/>
        </w:rPr>
      </w:pPr>
    </w:p>
    <w:p w:rsidR="00602FB4" w:rsidRPr="00DD391E" w:rsidRDefault="00602FB4" w:rsidP="00C86FBF">
      <w:pPr>
        <w:spacing w:after="0"/>
        <w:rPr>
          <w:b/>
        </w:rPr>
      </w:pPr>
      <w:r w:rsidRPr="00DD391E">
        <w:rPr>
          <w:b/>
        </w:rPr>
        <w:t xml:space="preserve">С уважение: </w:t>
      </w:r>
    </w:p>
    <w:p w:rsidR="004A03D3" w:rsidRPr="00DD391E" w:rsidRDefault="00DD391E" w:rsidP="00C86FBF">
      <w:pPr>
        <w:spacing w:after="0"/>
        <w:rPr>
          <w:lang w:val="en-US"/>
        </w:rPr>
      </w:pPr>
      <w:r w:rsidRPr="00DD391E">
        <w:t xml:space="preserve">1.Инж. Хюсеин </w:t>
      </w:r>
      <w:proofErr w:type="spellStart"/>
      <w:r w:rsidRPr="00DD391E">
        <w:t>Енгер</w:t>
      </w:r>
      <w:proofErr w:type="spellEnd"/>
      <w:r w:rsidRPr="00DD391E">
        <w:t xml:space="preserve"> , КИИП-рег.</w:t>
      </w:r>
      <w:r w:rsidRPr="00DD391E">
        <w:rPr>
          <w:lang w:val="en-US"/>
        </w:rPr>
        <w:t>N 09221</w:t>
      </w:r>
    </w:p>
    <w:p w:rsidR="00DD391E" w:rsidRPr="00DD391E" w:rsidRDefault="00DD391E" w:rsidP="00C86FBF">
      <w:pPr>
        <w:spacing w:after="0"/>
        <w:rPr>
          <w:lang w:val="en-US"/>
        </w:rPr>
      </w:pPr>
      <w:r w:rsidRPr="00DD391E">
        <w:t>2.Инж. Симеон Симеонов, КИИП- рег.</w:t>
      </w:r>
      <w:r w:rsidRPr="00DD391E">
        <w:rPr>
          <w:lang w:val="en-US"/>
        </w:rPr>
        <w:t>N 05038</w:t>
      </w:r>
    </w:p>
    <w:p w:rsidR="00DD391E" w:rsidRPr="00DD391E" w:rsidRDefault="00DD391E" w:rsidP="00CB38E5"/>
    <w:sectPr w:rsidR="00DD391E" w:rsidRPr="00DD39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C00D9"/>
    <w:multiLevelType w:val="hybridMultilevel"/>
    <w:tmpl w:val="3EB86BFC"/>
    <w:lvl w:ilvl="0" w:tplc="541627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502D1E"/>
    <w:multiLevelType w:val="hybridMultilevel"/>
    <w:tmpl w:val="91A023C6"/>
    <w:lvl w:ilvl="0" w:tplc="01821C6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67C57C9"/>
    <w:multiLevelType w:val="hybridMultilevel"/>
    <w:tmpl w:val="91841F34"/>
    <w:lvl w:ilvl="0" w:tplc="334AF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8E5"/>
    <w:rsid w:val="000B5E63"/>
    <w:rsid w:val="00366AB9"/>
    <w:rsid w:val="004325B5"/>
    <w:rsid w:val="004A03D3"/>
    <w:rsid w:val="004D6793"/>
    <w:rsid w:val="0056052C"/>
    <w:rsid w:val="00602FB4"/>
    <w:rsid w:val="00740DCB"/>
    <w:rsid w:val="009D4A6A"/>
    <w:rsid w:val="00A81A69"/>
    <w:rsid w:val="00AC37FC"/>
    <w:rsid w:val="00B04F7B"/>
    <w:rsid w:val="00B31CAF"/>
    <w:rsid w:val="00BE2744"/>
    <w:rsid w:val="00C86FBF"/>
    <w:rsid w:val="00CB38E5"/>
    <w:rsid w:val="00CC78DE"/>
    <w:rsid w:val="00D657EA"/>
    <w:rsid w:val="00DD391E"/>
    <w:rsid w:val="00EE5971"/>
    <w:rsid w:val="00F55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15B6C0"/>
  <w15:chartTrackingRefBased/>
  <w15:docId w15:val="{6D651731-1CEB-4E90-AF11-9B8B375CF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38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HPPROBOOK</dc:creator>
  <cp:keywords/>
  <dc:description/>
  <cp:lastModifiedBy>yasgoesto@outlook.com</cp:lastModifiedBy>
  <cp:revision>11</cp:revision>
  <dcterms:created xsi:type="dcterms:W3CDTF">2022-02-03T20:24:00Z</dcterms:created>
  <dcterms:modified xsi:type="dcterms:W3CDTF">2023-12-09T18:04:00Z</dcterms:modified>
</cp:coreProperties>
</file>